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CD" w:rsidRPr="00A6275F" w:rsidRDefault="00A8163F">
      <w:pPr>
        <w:rPr>
          <w:b/>
          <w:sz w:val="32"/>
          <w:szCs w:val="32"/>
        </w:rPr>
      </w:pPr>
      <w:r w:rsidRPr="00A6275F">
        <w:rPr>
          <w:b/>
          <w:sz w:val="32"/>
          <w:szCs w:val="32"/>
        </w:rPr>
        <w:t xml:space="preserve">Poverty and Health Insurance: </w:t>
      </w:r>
      <w:r w:rsidR="00687F9E" w:rsidRPr="00A6275F">
        <w:rPr>
          <w:b/>
          <w:sz w:val="32"/>
          <w:szCs w:val="32"/>
        </w:rPr>
        <w:t>M</w:t>
      </w:r>
      <w:r w:rsidR="004F623A" w:rsidRPr="00A6275F">
        <w:rPr>
          <w:b/>
          <w:sz w:val="32"/>
          <w:szCs w:val="32"/>
        </w:rPr>
        <w:t>onmouth</w:t>
      </w:r>
      <w:r w:rsidR="00E17C93" w:rsidRPr="00A6275F">
        <w:rPr>
          <w:b/>
          <w:sz w:val="32"/>
          <w:szCs w:val="32"/>
        </w:rPr>
        <w:t xml:space="preserve"> </w:t>
      </w:r>
      <w:r w:rsidR="00276F42" w:rsidRPr="00A6275F">
        <w:rPr>
          <w:b/>
          <w:sz w:val="32"/>
          <w:szCs w:val="32"/>
        </w:rPr>
        <w:t>County</w:t>
      </w:r>
      <w:r w:rsidR="008F373C" w:rsidRPr="00A6275F">
        <w:rPr>
          <w:b/>
          <w:sz w:val="32"/>
          <w:szCs w:val="32"/>
        </w:rPr>
        <w:t xml:space="preserve"> (2017 Estimates)</w:t>
      </w:r>
    </w:p>
    <w:p w:rsidR="008F373C" w:rsidRDefault="008F373C"/>
    <w:p w:rsidR="008F373C" w:rsidRDefault="008F373C">
      <w:r>
        <w:t xml:space="preserve">Poverty Rates for </w:t>
      </w:r>
      <w:r w:rsidR="00E17C93">
        <w:t>M</w:t>
      </w:r>
      <w:r w:rsidR="004F623A">
        <w:t>onmouth</w:t>
      </w:r>
      <w:r w:rsidR="00687F9E">
        <w:t xml:space="preserve"> County,</w:t>
      </w:r>
      <w:r>
        <w:t xml:space="preserve"> 2017 Estimates</w:t>
      </w:r>
    </w:p>
    <w:p w:rsidR="008F373C" w:rsidRDefault="008F37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F373C" w:rsidTr="00A41E45">
        <w:tc>
          <w:tcPr>
            <w:tcW w:w="6474" w:type="dxa"/>
            <w:gridSpan w:val="3"/>
          </w:tcPr>
          <w:p w:rsidR="008F373C" w:rsidRPr="00A6275F" w:rsidRDefault="008F373C">
            <w:pPr>
              <w:rPr>
                <w:b/>
              </w:rPr>
            </w:pPr>
            <w:r w:rsidRPr="00A6275F">
              <w:rPr>
                <w:b/>
              </w:rPr>
              <w:t>Poverty Estimates, all ages</w:t>
            </w:r>
          </w:p>
        </w:tc>
        <w:tc>
          <w:tcPr>
            <w:tcW w:w="6476" w:type="dxa"/>
            <w:gridSpan w:val="3"/>
          </w:tcPr>
          <w:p w:rsidR="008F373C" w:rsidRPr="00A6275F" w:rsidRDefault="000D7DFD">
            <w:pPr>
              <w:rPr>
                <w:b/>
              </w:rPr>
            </w:pPr>
            <w:r w:rsidRPr="00A6275F">
              <w:rPr>
                <w:b/>
              </w:rPr>
              <w:t>Poverty Estimates, Under Age 18</w:t>
            </w:r>
          </w:p>
        </w:tc>
      </w:tr>
      <w:tr w:rsidR="008F373C" w:rsidTr="000A4159">
        <w:tc>
          <w:tcPr>
            <w:tcW w:w="6474" w:type="dxa"/>
            <w:gridSpan w:val="3"/>
          </w:tcPr>
          <w:p w:rsidR="008F373C" w:rsidRDefault="008F373C">
            <w:r>
              <w:t>90% Confidence Interval of Estimate</w:t>
            </w:r>
          </w:p>
        </w:tc>
        <w:tc>
          <w:tcPr>
            <w:tcW w:w="6476" w:type="dxa"/>
            <w:gridSpan w:val="3"/>
          </w:tcPr>
          <w:p w:rsidR="008F373C" w:rsidRDefault="008F373C">
            <w:r>
              <w:t>90% Confidence Interval of Estimate</w:t>
            </w:r>
          </w:p>
        </w:tc>
      </w:tr>
      <w:tr w:rsidR="008F373C" w:rsidTr="008F373C">
        <w:tc>
          <w:tcPr>
            <w:tcW w:w="2158" w:type="dxa"/>
          </w:tcPr>
          <w:p w:rsidR="008F373C" w:rsidRDefault="008F373C">
            <w:r>
              <w:t>Number</w:t>
            </w:r>
          </w:p>
        </w:tc>
        <w:tc>
          <w:tcPr>
            <w:tcW w:w="2158" w:type="dxa"/>
          </w:tcPr>
          <w:p w:rsidR="008F373C" w:rsidRDefault="008F373C">
            <w:r>
              <w:t>Lower Bound</w:t>
            </w:r>
          </w:p>
        </w:tc>
        <w:tc>
          <w:tcPr>
            <w:tcW w:w="2158" w:type="dxa"/>
          </w:tcPr>
          <w:p w:rsidR="008F373C" w:rsidRDefault="008F373C">
            <w:r>
              <w:t>Upper Bound</w:t>
            </w:r>
          </w:p>
        </w:tc>
        <w:tc>
          <w:tcPr>
            <w:tcW w:w="2158" w:type="dxa"/>
          </w:tcPr>
          <w:p w:rsidR="008F373C" w:rsidRDefault="008F373C">
            <w:r>
              <w:t>Number</w:t>
            </w:r>
          </w:p>
        </w:tc>
        <w:tc>
          <w:tcPr>
            <w:tcW w:w="2159" w:type="dxa"/>
          </w:tcPr>
          <w:p w:rsidR="008F373C" w:rsidRDefault="008F373C">
            <w:r>
              <w:t>Lower Bound</w:t>
            </w:r>
          </w:p>
        </w:tc>
        <w:tc>
          <w:tcPr>
            <w:tcW w:w="2159" w:type="dxa"/>
          </w:tcPr>
          <w:p w:rsidR="008F373C" w:rsidRDefault="008F373C">
            <w:r>
              <w:t xml:space="preserve">Upper Bound </w:t>
            </w:r>
          </w:p>
        </w:tc>
      </w:tr>
      <w:tr w:rsidR="008F373C" w:rsidTr="008F373C">
        <w:tc>
          <w:tcPr>
            <w:tcW w:w="2158" w:type="dxa"/>
          </w:tcPr>
          <w:p w:rsidR="008F373C" w:rsidRDefault="00CB72FE">
            <w:r>
              <w:t>45,085</w:t>
            </w:r>
          </w:p>
        </w:tc>
        <w:tc>
          <w:tcPr>
            <w:tcW w:w="2158" w:type="dxa"/>
          </w:tcPr>
          <w:p w:rsidR="008F373C" w:rsidRDefault="002215FF">
            <w:r>
              <w:t>39,679</w:t>
            </w:r>
          </w:p>
        </w:tc>
        <w:tc>
          <w:tcPr>
            <w:tcW w:w="2158" w:type="dxa"/>
          </w:tcPr>
          <w:p w:rsidR="008F373C" w:rsidRDefault="002215FF">
            <w:r>
              <w:t>50,491</w:t>
            </w:r>
          </w:p>
        </w:tc>
        <w:tc>
          <w:tcPr>
            <w:tcW w:w="2158" w:type="dxa"/>
          </w:tcPr>
          <w:p w:rsidR="008F373C" w:rsidRDefault="00471422">
            <w:r>
              <w:t>12,294</w:t>
            </w:r>
          </w:p>
        </w:tc>
        <w:tc>
          <w:tcPr>
            <w:tcW w:w="2159" w:type="dxa"/>
          </w:tcPr>
          <w:p w:rsidR="008F373C" w:rsidRDefault="00471422">
            <w:r>
              <w:t>10,145</w:t>
            </w:r>
          </w:p>
        </w:tc>
        <w:tc>
          <w:tcPr>
            <w:tcW w:w="2159" w:type="dxa"/>
          </w:tcPr>
          <w:p w:rsidR="008F373C" w:rsidRDefault="00471422">
            <w:r>
              <w:t>14,443</w:t>
            </w:r>
          </w:p>
        </w:tc>
      </w:tr>
    </w:tbl>
    <w:p w:rsidR="008F373C" w:rsidRDefault="008F373C"/>
    <w:p w:rsidR="008F373C" w:rsidRDefault="008F373C"/>
    <w:p w:rsidR="008F373C" w:rsidRDefault="008F373C">
      <w:r>
        <w:t>Poverty and Health Insurance Coverage for Atlantic County</w:t>
      </w:r>
      <w:r w:rsidR="00942132">
        <w:t>, 2017 Estimates</w:t>
      </w:r>
    </w:p>
    <w:tbl>
      <w:tblPr>
        <w:tblStyle w:val="TableGrid"/>
        <w:tblpPr w:leftFromText="180" w:rightFromText="180" w:vertAnchor="page" w:horzAnchor="margin" w:tblpY="6174"/>
        <w:tblW w:w="12505" w:type="dxa"/>
        <w:tblLook w:val="04A0" w:firstRow="1" w:lastRow="0" w:firstColumn="1" w:lastColumn="0" w:noHBand="0" w:noVBand="1"/>
      </w:tblPr>
      <w:tblGrid>
        <w:gridCol w:w="2245"/>
        <w:gridCol w:w="2610"/>
        <w:gridCol w:w="1890"/>
        <w:gridCol w:w="1800"/>
        <w:gridCol w:w="1980"/>
        <w:gridCol w:w="1980"/>
      </w:tblGrid>
      <w:tr w:rsidR="00A6275F" w:rsidTr="00A627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A6275F" w:rsidP="00A6275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pPr>
              <w:rPr>
                <w:b/>
              </w:rPr>
            </w:pPr>
            <w:r>
              <w:rPr>
                <w:b/>
              </w:rPr>
              <w:t>Demographic 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pPr>
              <w:rPr>
                <w:b/>
              </w:rPr>
            </w:pPr>
            <w:r>
              <w:rPr>
                <w:b/>
              </w:rPr>
              <w:t>Number Insured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pPr>
              <w:rPr>
                <w:b/>
              </w:rPr>
            </w:pPr>
            <w:r>
              <w:rPr>
                <w:b/>
              </w:rPr>
              <w:t>Percent Insured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pPr>
              <w:rPr>
                <w:b/>
              </w:rPr>
            </w:pPr>
            <w:r>
              <w:rPr>
                <w:b/>
              </w:rPr>
              <w:t>Number Uninsured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pPr>
              <w:rPr>
                <w:b/>
              </w:rPr>
            </w:pPr>
            <w:r>
              <w:rPr>
                <w:b/>
              </w:rPr>
              <w:t>Percent Uninsured</w:t>
            </w:r>
          </w:p>
        </w:tc>
      </w:tr>
      <w:tr w:rsidR="00A6275F" w:rsidTr="00A627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r>
              <w:t xml:space="preserve">All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518,446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482,996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93.2%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35,450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6.8%</w:t>
            </w:r>
          </w:p>
        </w:tc>
      </w:tr>
      <w:tr w:rsidR="00A6275F" w:rsidTr="00A627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r>
              <w:t>&lt;=138%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50,331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41,509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82.5%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8,822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17.5%</w:t>
            </w:r>
          </w:p>
        </w:tc>
      </w:tr>
      <w:tr w:rsidR="00A6275F" w:rsidTr="00A627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r>
              <w:t>&lt;=200%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81,326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66,878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82.2%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14,448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17.8%</w:t>
            </w:r>
          </w:p>
        </w:tc>
      </w:tr>
      <w:tr w:rsidR="00A6275F" w:rsidTr="00A627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r>
              <w:t>&lt;=250%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107,835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89,540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83.0%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18,295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17.0%</w:t>
            </w:r>
          </w:p>
        </w:tc>
      </w:tr>
      <w:tr w:rsidR="00A6275F" w:rsidTr="00A627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5F" w:rsidRDefault="00A6275F" w:rsidP="00A6275F">
            <w:r>
              <w:t>&lt;=400%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190,356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164,253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86.3%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26,103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F" w:rsidRDefault="00471422" w:rsidP="00A6275F">
            <w:r>
              <w:t>13.7%</w:t>
            </w:r>
            <w:bookmarkStart w:id="0" w:name="_GoBack"/>
            <w:bookmarkEnd w:id="0"/>
          </w:p>
        </w:tc>
      </w:tr>
    </w:tbl>
    <w:p w:rsidR="00942132" w:rsidRDefault="00942132"/>
    <w:p w:rsidR="008F373C" w:rsidRDefault="008F373C"/>
    <w:p w:rsidR="00A6275F" w:rsidRDefault="00A6275F" w:rsidP="00A6275F">
      <w:pPr>
        <w:spacing w:after="0"/>
      </w:pPr>
      <w:r>
        <w:rPr>
          <w:b/>
        </w:rPr>
        <w:t>Data Source:</w:t>
      </w:r>
      <w:r>
        <w:t xml:space="preserve"> Small Area Health Insurance Estimates (SAHIE)/State and County by Demographic and Income Characteristics,</w:t>
      </w:r>
    </w:p>
    <w:p w:rsidR="00A6275F" w:rsidRDefault="00A6275F" w:rsidP="00A6275F">
      <w:pPr>
        <w:spacing w:after="0"/>
      </w:pPr>
      <w:r>
        <w:t>US Census Bureau.</w:t>
      </w:r>
    </w:p>
    <w:p w:rsidR="008F373C" w:rsidRDefault="008F373C"/>
    <w:sectPr w:rsidR="008F373C" w:rsidSect="00A81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F"/>
    <w:rsid w:val="00086426"/>
    <w:rsid w:val="00092789"/>
    <w:rsid w:val="000A3B7C"/>
    <w:rsid w:val="000D7DFD"/>
    <w:rsid w:val="00133255"/>
    <w:rsid w:val="00156131"/>
    <w:rsid w:val="002215FF"/>
    <w:rsid w:val="00276F42"/>
    <w:rsid w:val="003022CB"/>
    <w:rsid w:val="003B38CC"/>
    <w:rsid w:val="003C470E"/>
    <w:rsid w:val="00447A08"/>
    <w:rsid w:val="00471422"/>
    <w:rsid w:val="004F623A"/>
    <w:rsid w:val="005D10FD"/>
    <w:rsid w:val="006127F0"/>
    <w:rsid w:val="0064641E"/>
    <w:rsid w:val="00650C3E"/>
    <w:rsid w:val="00687F9E"/>
    <w:rsid w:val="007325BA"/>
    <w:rsid w:val="00772E48"/>
    <w:rsid w:val="007D4537"/>
    <w:rsid w:val="008E51B2"/>
    <w:rsid w:val="008F373C"/>
    <w:rsid w:val="00942132"/>
    <w:rsid w:val="009465F3"/>
    <w:rsid w:val="00A03B07"/>
    <w:rsid w:val="00A50BFA"/>
    <w:rsid w:val="00A6275F"/>
    <w:rsid w:val="00A8163F"/>
    <w:rsid w:val="00AE550C"/>
    <w:rsid w:val="00B6394C"/>
    <w:rsid w:val="00BB67C8"/>
    <w:rsid w:val="00BF1B32"/>
    <w:rsid w:val="00C012E1"/>
    <w:rsid w:val="00C15009"/>
    <w:rsid w:val="00C42EB1"/>
    <w:rsid w:val="00CB72FE"/>
    <w:rsid w:val="00D35DB9"/>
    <w:rsid w:val="00D45E00"/>
    <w:rsid w:val="00D864CF"/>
    <w:rsid w:val="00DA3335"/>
    <w:rsid w:val="00E17C93"/>
    <w:rsid w:val="00E8286B"/>
    <w:rsid w:val="00EB4F2D"/>
    <w:rsid w:val="00EC0E20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FBB2"/>
  <w15:chartTrackingRefBased/>
  <w15:docId w15:val="{42C503D0-4179-4F68-BE8F-185BC69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12</cp:revision>
  <dcterms:created xsi:type="dcterms:W3CDTF">2019-06-03T17:27:00Z</dcterms:created>
  <dcterms:modified xsi:type="dcterms:W3CDTF">2019-06-18T17:25:00Z</dcterms:modified>
</cp:coreProperties>
</file>