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92" w:type="dxa"/>
        <w:tblInd w:w="990" w:type="dxa"/>
        <w:tblLook w:val="04A0" w:firstRow="1" w:lastRow="0" w:firstColumn="1" w:lastColumn="0" w:noHBand="0" w:noVBand="1"/>
      </w:tblPr>
      <w:tblGrid>
        <w:gridCol w:w="7392"/>
      </w:tblGrid>
      <w:tr w:rsidR="00250D2B" w:rsidRPr="008650B1" w:rsidTr="0099543D">
        <w:trPr>
          <w:trHeight w:val="28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2B" w:rsidRPr="008650B1" w:rsidRDefault="00250D2B" w:rsidP="0099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50B1">
              <w:rPr>
                <w:rFonts w:ascii="Calibri" w:eastAsia="Times New Roman" w:hAnsi="Calibri" w:cs="Calibri"/>
                <w:b/>
                <w:bCs/>
              </w:rPr>
              <w:t>2018 NJ Annual Average Labor Force Estimates by Municipality</w:t>
            </w:r>
          </w:p>
        </w:tc>
      </w:tr>
      <w:tr w:rsidR="00250D2B" w:rsidRPr="008650B1" w:rsidTr="0099543D">
        <w:trPr>
          <w:trHeight w:val="28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2B" w:rsidRPr="008650B1" w:rsidRDefault="00250D2B" w:rsidP="009954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50B1">
              <w:rPr>
                <w:rFonts w:ascii="Calibri" w:eastAsia="Times New Roman" w:hAnsi="Calibri" w:cs="Calibri"/>
              </w:rPr>
              <w:t>(2018 Benchmark)</w:t>
            </w:r>
          </w:p>
        </w:tc>
      </w:tr>
    </w:tbl>
    <w:tbl>
      <w:tblPr>
        <w:tblpPr w:leftFromText="180" w:rightFromText="180" w:vertAnchor="page" w:horzAnchor="margin" w:tblpXSpec="center" w:tblpY="2737"/>
        <w:tblW w:w="10286" w:type="dxa"/>
        <w:tblLook w:val="04A0" w:firstRow="1" w:lastRow="0" w:firstColumn="1" w:lastColumn="0" w:noHBand="0" w:noVBand="1"/>
      </w:tblPr>
      <w:tblGrid>
        <w:gridCol w:w="3060"/>
        <w:gridCol w:w="1980"/>
        <w:gridCol w:w="1800"/>
        <w:gridCol w:w="1800"/>
        <w:gridCol w:w="1646"/>
      </w:tblGrid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50D2B">
              <w:rPr>
                <w:rFonts w:eastAsia="Times New Roman" w:cstheme="minorHAnsi"/>
                <w:b/>
              </w:rPr>
              <w:t>Name/County/Municipality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50D2B">
              <w:rPr>
                <w:rFonts w:eastAsia="Times New Roman" w:cstheme="minorHAnsi"/>
                <w:b/>
              </w:rPr>
              <w:t>Labor Force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50D2B">
              <w:rPr>
                <w:rFonts w:eastAsia="Times New Roman" w:cstheme="minorHAnsi"/>
                <w:b/>
              </w:rPr>
              <w:t>Employment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50D2B">
              <w:rPr>
                <w:rFonts w:eastAsia="Times New Roman" w:cstheme="minorHAnsi"/>
                <w:b/>
              </w:rPr>
              <w:t>Unemployment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50D2B">
              <w:rPr>
                <w:rFonts w:eastAsia="Times New Roman" w:cstheme="minorHAnsi"/>
                <w:b/>
              </w:rPr>
              <w:t>Unemployment Rate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50D2B">
              <w:rPr>
                <w:rFonts w:ascii="Calibri" w:eastAsia="Times New Roman" w:hAnsi="Calibri" w:cs="Calibri"/>
                <w:b/>
                <w:bCs/>
              </w:rPr>
              <w:t>Salem County, 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D2B">
              <w:rPr>
                <w:rFonts w:ascii="Calibri" w:eastAsia="Times New Roman" w:hAnsi="Calibri" w:cs="Calibri"/>
                <w:b/>
                <w:bCs/>
                <w:color w:val="000000"/>
              </w:rPr>
              <w:t>28,795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D2B">
              <w:rPr>
                <w:rFonts w:ascii="Calibri" w:eastAsia="Times New Roman" w:hAnsi="Calibri" w:cs="Calibri"/>
                <w:b/>
                <w:bCs/>
                <w:color w:val="000000"/>
              </w:rPr>
              <w:t>27,226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D2B">
              <w:rPr>
                <w:rFonts w:ascii="Calibri" w:eastAsia="Times New Roman" w:hAnsi="Calibri" w:cs="Calibri"/>
                <w:b/>
                <w:bCs/>
                <w:color w:val="000000"/>
              </w:rPr>
              <w:t>1,569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D2B">
              <w:rPr>
                <w:rFonts w:ascii="Calibri" w:eastAsia="Times New Roman" w:hAnsi="Calibri" w:cs="Calibri"/>
                <w:b/>
                <w:bCs/>
                <w:color w:val="000000"/>
              </w:rPr>
              <w:t>5.4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Alloway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1,588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1,518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Carneys Point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3,428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3,222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Elmer borough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50D2B">
              <w:rPr>
                <w:rFonts w:ascii="Calibri" w:eastAsia="Times New Roman" w:hAnsi="Calibri" w:cs="Calibri"/>
              </w:rPr>
              <w:t>Elsinboro</w:t>
            </w:r>
            <w:proofErr w:type="spellEnd"/>
            <w:r w:rsidRPr="00250D2B">
              <w:rPr>
                <w:rFonts w:ascii="Calibri" w:eastAsia="Times New Roman" w:hAnsi="Calibri" w:cs="Calibri"/>
              </w:rPr>
              <w:t xml:space="preserve">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 xml:space="preserve">Lower </w:t>
            </w:r>
            <w:proofErr w:type="spellStart"/>
            <w:r w:rsidRPr="00250D2B">
              <w:rPr>
                <w:rFonts w:ascii="Calibri" w:eastAsia="Times New Roman" w:hAnsi="Calibri" w:cs="Calibri"/>
              </w:rPr>
              <w:t>Alloways</w:t>
            </w:r>
            <w:proofErr w:type="spellEnd"/>
            <w:r w:rsidRPr="00250D2B">
              <w:rPr>
                <w:rFonts w:ascii="Calibri" w:eastAsia="Times New Roman" w:hAnsi="Calibri" w:cs="Calibri"/>
              </w:rPr>
              <w:t xml:space="preserve"> Creek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Mannington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50D2B">
              <w:rPr>
                <w:rFonts w:ascii="Calibri" w:eastAsia="Times New Roman" w:hAnsi="Calibri" w:cs="Calibri"/>
              </w:rPr>
              <w:t>Oldmans</w:t>
            </w:r>
            <w:proofErr w:type="spellEnd"/>
            <w:r w:rsidRPr="00250D2B">
              <w:rPr>
                <w:rFonts w:ascii="Calibri" w:eastAsia="Times New Roman" w:hAnsi="Calibri" w:cs="Calibri"/>
              </w:rPr>
              <w:t xml:space="preserve">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942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50D2B">
              <w:rPr>
                <w:rFonts w:ascii="Calibri" w:eastAsia="Times New Roman" w:hAnsi="Calibri" w:cs="Calibri"/>
              </w:rPr>
              <w:t>Penns</w:t>
            </w:r>
            <w:proofErr w:type="spellEnd"/>
            <w:r w:rsidRPr="00250D2B">
              <w:rPr>
                <w:rFonts w:ascii="Calibri" w:eastAsia="Times New Roman" w:hAnsi="Calibri" w:cs="Calibri"/>
              </w:rPr>
              <w:t xml:space="preserve"> Grove borough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1,771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Pennsville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5,972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50D2B">
              <w:rPr>
                <w:rFonts w:ascii="Calibri" w:eastAsia="Times New Roman" w:hAnsi="Calibri" w:cs="Calibri"/>
              </w:rPr>
              <w:t>Pilesgrove</w:t>
            </w:r>
            <w:proofErr w:type="spellEnd"/>
            <w:r w:rsidRPr="00250D2B">
              <w:rPr>
                <w:rFonts w:ascii="Calibri" w:eastAsia="Times New Roman" w:hAnsi="Calibri" w:cs="Calibri"/>
              </w:rPr>
              <w:t xml:space="preserve">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1,788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1,708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50D2B">
              <w:rPr>
                <w:rFonts w:ascii="Calibri" w:eastAsia="Times New Roman" w:hAnsi="Calibri" w:cs="Calibri"/>
              </w:rPr>
              <w:t>Pittsgrove</w:t>
            </w:r>
            <w:proofErr w:type="spellEnd"/>
            <w:r w:rsidRPr="00250D2B">
              <w:rPr>
                <w:rFonts w:ascii="Calibri" w:eastAsia="Times New Roman" w:hAnsi="Calibri" w:cs="Calibri"/>
              </w:rPr>
              <w:t xml:space="preserve">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4,643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Quinton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1,166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1,091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Salem 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1,637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1,459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 xml:space="preserve">Upper </w:t>
            </w:r>
            <w:proofErr w:type="spellStart"/>
            <w:r w:rsidRPr="00250D2B">
              <w:rPr>
                <w:rFonts w:ascii="Calibri" w:eastAsia="Times New Roman" w:hAnsi="Calibri" w:cs="Calibri"/>
              </w:rPr>
              <w:t>Pittsgrove</w:t>
            </w:r>
            <w:proofErr w:type="spellEnd"/>
            <w:r w:rsidRPr="00250D2B">
              <w:rPr>
                <w:rFonts w:ascii="Calibri" w:eastAsia="Times New Roman" w:hAnsi="Calibri" w:cs="Calibri"/>
              </w:rPr>
              <w:t xml:space="preserve"> township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1,613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1,539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8B795D" w:rsidRPr="00250D2B" w:rsidTr="008B795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0D2B">
              <w:rPr>
                <w:rFonts w:ascii="Calibri" w:eastAsia="Times New Roman" w:hAnsi="Calibri" w:cs="Calibri"/>
              </w:rPr>
              <w:t>Woodstown borough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1,556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1,495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5D" w:rsidRPr="00250D2B" w:rsidRDefault="008B795D" w:rsidP="008B7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0D2B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</w:tr>
    </w:tbl>
    <w:p w:rsidR="00500596" w:rsidRDefault="00500596">
      <w:bookmarkStart w:id="0" w:name="_GoBack"/>
      <w:bookmarkEnd w:id="0"/>
    </w:p>
    <w:p w:rsidR="00250D2B" w:rsidRDefault="00250D2B"/>
    <w:p w:rsidR="00250D2B" w:rsidRDefault="00250D2B"/>
    <w:p w:rsidR="00250D2B" w:rsidRDefault="00250D2B"/>
    <w:p w:rsidR="00250D2B" w:rsidRDefault="00250D2B"/>
    <w:p w:rsidR="00250D2B" w:rsidRDefault="00250D2B"/>
    <w:sectPr w:rsidR="00250D2B" w:rsidSect="008B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2B"/>
    <w:rsid w:val="00250D2B"/>
    <w:rsid w:val="00500596"/>
    <w:rsid w:val="008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F991"/>
  <w15:chartTrackingRefBased/>
  <w15:docId w15:val="{294474DA-59F5-4F58-828B-5B56D23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2</cp:revision>
  <dcterms:created xsi:type="dcterms:W3CDTF">2019-06-17T19:28:00Z</dcterms:created>
  <dcterms:modified xsi:type="dcterms:W3CDTF">2019-06-17T19:28:00Z</dcterms:modified>
</cp:coreProperties>
</file>